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39169C20" w14:textId="77777777" w:rsidR="00491625" w:rsidRPr="00C94492" w:rsidRDefault="00491625" w:rsidP="00491625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C94492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33704C25" w14:textId="446701F6" w:rsidR="00491625" w:rsidRPr="00C94492" w:rsidRDefault="00491625" w:rsidP="00491625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C94492">
        <w:rPr>
          <w:rFonts w:ascii="Tahoma" w:hAnsi="Tahoma" w:cs="Tahoma"/>
          <w:color w:val="805085"/>
          <w:sz w:val="36"/>
          <w:szCs w:val="40"/>
        </w:rPr>
        <w:t>Consejero</w:t>
      </w:r>
      <w:r>
        <w:rPr>
          <w:rFonts w:ascii="Tahoma" w:hAnsi="Tahoma" w:cs="Tahoma"/>
          <w:color w:val="805085"/>
          <w:sz w:val="36"/>
          <w:szCs w:val="40"/>
        </w:rPr>
        <w:t>/a</w:t>
      </w:r>
      <w:r w:rsidRPr="00C94492"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AD0907">
        <w:rPr>
          <w:rFonts w:ascii="Tahoma" w:hAnsi="Tahoma" w:cs="Tahoma"/>
          <w:color w:val="805085"/>
          <w:sz w:val="36"/>
          <w:szCs w:val="40"/>
        </w:rPr>
        <w:t xml:space="preserve"> </w:t>
      </w:r>
      <w:r w:rsidR="00AD0907" w:rsidRPr="00AD0907">
        <w:rPr>
          <w:rFonts w:ascii="Tahoma" w:hAnsi="Tahoma" w:cs="Tahoma"/>
          <w:color w:val="805085"/>
          <w:sz w:val="36"/>
          <w:szCs w:val="40"/>
        </w:rPr>
        <w:t>en el CDE No. 15 en Saltillo</w:t>
      </w:r>
    </w:p>
    <w:p w14:paraId="35AAFF58" w14:textId="77777777" w:rsidR="00FC7897" w:rsidRPr="00FC7897" w:rsidRDefault="00FC7897" w:rsidP="00FC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32F0980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91625">
              <w:rPr>
                <w:rFonts w:ascii="Tahoma" w:hAnsi="Tahoma" w:cs="Tahoma"/>
                <w:u w:val="single"/>
              </w:rPr>
              <w:t>Nombre</w:t>
            </w:r>
            <w:r w:rsidR="00A852D5" w:rsidRPr="00491625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50EB1">
              <w:rPr>
                <w:rFonts w:ascii="Tahoma" w:hAnsi="Tahoma" w:cs="Tahoma"/>
              </w:rPr>
              <w:t>Eduardo Flores Barrera</w:t>
            </w:r>
          </w:p>
          <w:p w14:paraId="5CF81E1E" w14:textId="4D428F55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491625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AD0907" w:rsidRPr="00AD0907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AD0907" w:rsidRPr="00AD0907">
              <w:rPr>
                <w:rFonts w:ascii="Tahoma" w:hAnsi="Tahoma" w:cs="Tahoma"/>
                <w:szCs w:val="24"/>
              </w:rPr>
              <w:t>. Luis Donaldo Colosio No. 6207, Fracc. Rancho Las Torrecillas C.P. 25298 en Saltillo, Coahuila de Zaragoza.</w:t>
            </w:r>
          </w:p>
          <w:p w14:paraId="35A857C4" w14:textId="6D5088FE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491625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98F6633" w:rsidR="00BE4E1F" w:rsidRPr="00AD090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50EB1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Lic. En </w:t>
            </w:r>
            <w:r w:rsidR="00491625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Mercadotecnia</w:t>
            </w:r>
          </w:p>
          <w:p w14:paraId="3E0D423A" w14:textId="148B8D65" w:rsidR="00BA3E7F" w:rsidRPr="00AD090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D0907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50EB1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1992-1996</w:t>
            </w:r>
          </w:p>
          <w:p w14:paraId="1DB281C4" w14:textId="77F78407" w:rsidR="00BA3E7F" w:rsidRPr="00AD090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50EB1" w:rsidRPr="00AD090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Facultad de Mercadotecnia</w:t>
            </w:r>
          </w:p>
          <w:p w14:paraId="12688D69" w14:textId="77777777" w:rsidR="00900297" w:rsidRPr="00491625" w:rsidRDefault="00900297" w:rsidP="0049162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D090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EC54D52" w:rsidR="008C34DF" w:rsidRPr="00AD0907" w:rsidRDefault="00BA3E7F" w:rsidP="00552D21">
            <w:pPr>
              <w:jc w:val="both"/>
              <w:rPr>
                <w:rFonts w:ascii="Tahoma" w:hAnsi="Tahoma" w:cs="Tahoma"/>
              </w:rPr>
            </w:pPr>
            <w:r w:rsidRPr="00AD0907">
              <w:rPr>
                <w:rFonts w:ascii="Tahoma" w:hAnsi="Tahoma" w:cs="Tahoma"/>
              </w:rPr>
              <w:t>Empresa</w:t>
            </w:r>
            <w:r w:rsidR="0018164C" w:rsidRPr="00AD0907">
              <w:rPr>
                <w:rFonts w:ascii="Tahoma" w:hAnsi="Tahoma" w:cs="Tahoma"/>
              </w:rPr>
              <w:t xml:space="preserve">: </w:t>
            </w:r>
            <w:r w:rsidR="00850EB1" w:rsidRPr="00AD0907">
              <w:rPr>
                <w:rFonts w:ascii="Tahoma" w:hAnsi="Tahoma" w:cs="Tahoma"/>
              </w:rPr>
              <w:t>Centro de Investigación en Química Aplicada</w:t>
            </w:r>
          </w:p>
          <w:p w14:paraId="28383F74" w14:textId="31A8FE6E" w:rsidR="00BA3E7F" w:rsidRPr="00AD0907" w:rsidRDefault="00BA3E7F" w:rsidP="00552D21">
            <w:pPr>
              <w:jc w:val="both"/>
              <w:rPr>
                <w:rFonts w:ascii="Tahoma" w:hAnsi="Tahoma" w:cs="Tahoma"/>
              </w:rPr>
            </w:pPr>
            <w:r w:rsidRPr="00AD0907">
              <w:rPr>
                <w:rFonts w:ascii="Tahoma" w:hAnsi="Tahoma" w:cs="Tahoma"/>
              </w:rPr>
              <w:t>Per</w:t>
            </w:r>
            <w:r w:rsidR="003C1D3C" w:rsidRPr="00AD0907">
              <w:rPr>
                <w:rFonts w:ascii="Tahoma" w:hAnsi="Tahoma" w:cs="Tahoma"/>
              </w:rPr>
              <w:t>í</w:t>
            </w:r>
            <w:r w:rsidRPr="00AD0907">
              <w:rPr>
                <w:rFonts w:ascii="Tahoma" w:hAnsi="Tahoma" w:cs="Tahoma"/>
              </w:rPr>
              <w:t>odo</w:t>
            </w:r>
            <w:r w:rsidR="0018164C" w:rsidRPr="00AD0907">
              <w:rPr>
                <w:rFonts w:ascii="Tahoma" w:hAnsi="Tahoma" w:cs="Tahoma"/>
              </w:rPr>
              <w:t xml:space="preserve">: </w:t>
            </w:r>
            <w:r w:rsidR="00850EB1" w:rsidRPr="00AD0907">
              <w:rPr>
                <w:rFonts w:ascii="Tahoma" w:hAnsi="Tahoma" w:cs="Tahoma"/>
              </w:rPr>
              <w:t>1997-2026</w:t>
            </w:r>
          </w:p>
          <w:p w14:paraId="3835AA26" w14:textId="45A4751B" w:rsidR="009C41CD" w:rsidRPr="00AD0907" w:rsidRDefault="00BA3E7F" w:rsidP="00552D21">
            <w:pPr>
              <w:jc w:val="both"/>
              <w:rPr>
                <w:rFonts w:ascii="Tahoma" w:hAnsi="Tahoma" w:cs="Tahoma"/>
              </w:rPr>
            </w:pPr>
            <w:r w:rsidRPr="00AD0907">
              <w:rPr>
                <w:rFonts w:ascii="Tahoma" w:hAnsi="Tahoma" w:cs="Tahoma"/>
              </w:rPr>
              <w:t>Cargo</w:t>
            </w:r>
            <w:r w:rsidR="0018164C" w:rsidRPr="00AD0907">
              <w:rPr>
                <w:rFonts w:ascii="Tahoma" w:hAnsi="Tahoma" w:cs="Tahoma"/>
              </w:rPr>
              <w:t xml:space="preserve">: </w:t>
            </w:r>
            <w:r w:rsidR="00850EB1" w:rsidRPr="00AD0907">
              <w:rPr>
                <w:rFonts w:ascii="Tahoma" w:hAnsi="Tahoma" w:cs="Tahoma"/>
              </w:rPr>
              <w:t>Coordinación de Vinculación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FE77" w14:textId="77777777" w:rsidR="00635B7B" w:rsidRDefault="00635B7B" w:rsidP="00527FC7">
      <w:pPr>
        <w:spacing w:after="0" w:line="240" w:lineRule="auto"/>
      </w:pPr>
      <w:r>
        <w:separator/>
      </w:r>
    </w:p>
  </w:endnote>
  <w:endnote w:type="continuationSeparator" w:id="0">
    <w:p w14:paraId="1E667F10" w14:textId="77777777" w:rsidR="00635B7B" w:rsidRDefault="00635B7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A3BF" w14:textId="77777777" w:rsidR="00635B7B" w:rsidRDefault="00635B7B" w:rsidP="00527FC7">
      <w:pPr>
        <w:spacing w:after="0" w:line="240" w:lineRule="auto"/>
      </w:pPr>
      <w:r>
        <w:separator/>
      </w:r>
    </w:p>
  </w:footnote>
  <w:footnote w:type="continuationSeparator" w:id="0">
    <w:p w14:paraId="6E5D9D46" w14:textId="77777777" w:rsidR="00635B7B" w:rsidRDefault="00635B7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6659">
    <w:abstractNumId w:val="7"/>
  </w:num>
  <w:num w:numId="2" w16cid:durableId="1183787758">
    <w:abstractNumId w:val="7"/>
  </w:num>
  <w:num w:numId="3" w16cid:durableId="1972858920">
    <w:abstractNumId w:val="6"/>
  </w:num>
  <w:num w:numId="4" w16cid:durableId="393041391">
    <w:abstractNumId w:val="5"/>
  </w:num>
  <w:num w:numId="5" w16cid:durableId="1750075120">
    <w:abstractNumId w:val="2"/>
  </w:num>
  <w:num w:numId="6" w16cid:durableId="1022972231">
    <w:abstractNumId w:val="3"/>
  </w:num>
  <w:num w:numId="7" w16cid:durableId="1947419574">
    <w:abstractNumId w:val="4"/>
  </w:num>
  <w:num w:numId="8" w16cid:durableId="956331735">
    <w:abstractNumId w:val="1"/>
  </w:num>
  <w:num w:numId="9" w16cid:durableId="3844534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0ADA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1625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35B7B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0EB1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AD0907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60B6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28FE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7897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2026-05-29T17:17:00Z</dcterms:created>
  <dcterms:modified xsi:type="dcterms:W3CDTF">2026-06-04T17:11:00Z</dcterms:modified>
</cp:coreProperties>
</file>